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Univerzitet u Beogradu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Fakultet organizacionih nauka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Katedra za elektronsko poslovanje </w:t>
      </w:r>
    </w:p>
    <w:p w:rsidR="00000000" w:rsidDel="00000000" w:rsidP="00000000" w:rsidRDefault="00000000" w:rsidRPr="00000000" w14:paraId="00000004">
      <w:pPr>
        <w:spacing w:after="51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HTML, CSS, JS</w:t>
      </w:r>
    </w:p>
    <w:p w:rsidR="00000000" w:rsidDel="00000000" w:rsidP="00000000" w:rsidRDefault="00000000" w:rsidRPr="00000000" w14:paraId="00000006">
      <w:pPr>
        <w:pStyle w:val="Subtitle"/>
        <w:jc w:val="center"/>
        <w:rPr/>
      </w:pPr>
      <w:r w:rsidDel="00000000" w:rsidR="00000000" w:rsidRPr="00000000">
        <w:rPr>
          <w:rtl w:val="0"/>
        </w:rPr>
        <w:t xml:space="preserve">Domaći zadatak 2</w:t>
      </w:r>
    </w:p>
    <w:p w:rsidR="00000000" w:rsidDel="00000000" w:rsidP="00000000" w:rsidRDefault="00000000" w:rsidRPr="00000000" w14:paraId="00000007">
      <w:pPr>
        <w:spacing w:after="14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44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7544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85"/>
        <w:gridCol w:w="2216"/>
        <w:gridCol w:w="2397"/>
        <w:gridCol w:w="2146"/>
        <w:tblGridChange w:id="0">
          <w:tblGrid>
            <w:gridCol w:w="785"/>
            <w:gridCol w:w="2216"/>
            <w:gridCol w:w="2397"/>
            <w:gridCol w:w="2146"/>
          </w:tblGrid>
        </w:tblGridChange>
      </w:tblGrid>
      <w:tr>
        <w:trPr>
          <w:cantSplit w:val="0"/>
          <w:trHeight w:val="213" w:hRule="atLeast"/>
          <w:tblHeader w:val="0"/>
        </w:trPr>
        <w:tc>
          <w:tcPr/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Rbr</w:t>
            </w:r>
          </w:p>
        </w:tc>
        <w:tc>
          <w:tcPr/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Ime</w:t>
            </w:r>
          </w:p>
        </w:tc>
        <w:tc>
          <w:tcPr/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  <w:t xml:space="preserve">Prezime</w:t>
            </w:r>
          </w:p>
        </w:tc>
        <w:tc>
          <w:tcPr/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  <w:t xml:space="preserve">Broj indeksa</w:t>
            </w:r>
          </w:p>
        </w:tc>
      </w:tr>
      <w:tr>
        <w:trPr>
          <w:cantSplit w:val="0"/>
          <w:trHeight w:val="213" w:hRule="atLeast"/>
          <w:tblHeader w:val="0"/>
        </w:trPr>
        <w:tc>
          <w:tcPr/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</w:p>
        </w:tc>
        <w:tc>
          <w:tcPr/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  <w:t xml:space="preserve">Ivan</w:t>
            </w:r>
          </w:p>
        </w:tc>
        <w:tc>
          <w:tcPr/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Lukić</w:t>
            </w:r>
          </w:p>
        </w:tc>
        <w:tc>
          <w:tcPr/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0240/2024</w:t>
            </w:r>
          </w:p>
        </w:tc>
      </w:tr>
      <w:tr>
        <w:trPr>
          <w:cantSplit w:val="0"/>
          <w:trHeight w:val="213" w:hRule="atLeast"/>
          <w:tblHeader w:val="0"/>
        </w:trPr>
        <w:tc>
          <w:tcPr/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</w:tc>
        <w:tc>
          <w:tcPr/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Aleksandra</w:t>
            </w:r>
          </w:p>
        </w:tc>
        <w:tc>
          <w:tcPr/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Marinković</w:t>
            </w:r>
          </w:p>
        </w:tc>
        <w:tc>
          <w:tcPr/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0572/2024</w:t>
            </w:r>
          </w:p>
        </w:tc>
      </w:tr>
      <w:tr>
        <w:trPr>
          <w:cantSplit w:val="0"/>
          <w:trHeight w:val="213" w:hRule="atLeast"/>
          <w:tblHeader w:val="0"/>
        </w:trPr>
        <w:tc>
          <w:tcPr/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</w:p>
        </w:tc>
        <w:tc>
          <w:tcPr/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43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Sadržaj</w:t>
      </w:r>
    </w:p>
    <w:sdt>
      <w:sdtPr>
        <w:id w:val="-1346385696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dot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rj14sstw70o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</w:t>
              <w:tab/>
              <w:t xml:space="preserve">Korisničko uputstvo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dot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wc3n7horgl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</w:t>
              <w:tab/>
              <w:t xml:space="preserve">Objašnjenja karakterističnih delova koda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D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rj14sstw70o8" w:id="0"/>
      <w:bookmarkEnd w:id="0"/>
      <w:r w:rsidDel="00000000" w:rsidR="00000000" w:rsidRPr="00000000">
        <w:rPr>
          <w:rtl w:val="0"/>
        </w:rPr>
        <w:t xml:space="preserve">Korisničko uputstvo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Opis i screenshot-ovi veb sajta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Sajt Vintage Disco je zamišljeni alternativni disko klub koji se fokusira na muziku 70tih i 80tih. Sajt je dizajniran sa četiri stranice i služi da bi se mušterije informisale o dešavanjima i ostalim informacijama o Vintage disko klubu.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Slika početne stranice</w:t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sz w:val="24"/>
          <w:szCs w:val="24"/>
          <w:rtl w:val="0"/>
        </w:rPr>
        <w:t xml:space="preserve">Stranica sa informacijama o samom klubu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448571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Stranica o nama</w:t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Stranica za rezervaciju karata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  <w:t xml:space="preserve">Sajt na mobilnim uređajima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29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>
          <w:rtl w:val="0"/>
        </w:rPr>
        <w:t xml:space="preserve">Hamburger meni za telefon</w:t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ind w:left="0" w:firstLine="0"/>
        <w:rPr/>
      </w:pPr>
      <w:bookmarkStart w:colFirst="0" w:colLast="0" w:name="_g4ilt0jxn0ar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uwc3n7horgle" w:id="2"/>
      <w:bookmarkEnd w:id="2"/>
      <w:r w:rsidDel="00000000" w:rsidR="00000000" w:rsidRPr="00000000">
        <w:rPr>
          <w:rtl w:val="0"/>
        </w:rPr>
        <w:t xml:space="preserve">Objašnjenja karakterističnih delova koda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Opis delova koda koji su implementirani kao rezultat samostalnog istraživanja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Responsive Navigation sa Hamburger menijem: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  <w:t xml:space="preserve">Implementiran je hamburger meni za mobilne uređaje koristeći JavaScript i CSS rešenje sa toggleNav() funkcijom:</w:t>
      </w:r>
    </w:p>
    <w:p w:rsidR="00000000" w:rsidDel="00000000" w:rsidP="00000000" w:rsidRDefault="00000000" w:rsidRPr="00000000" w14:paraId="00000037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a6962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 toggleNav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38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navMenu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3869b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'navMenu'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39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navMenu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3869b"/>
          <w:sz w:val="21"/>
          <w:szCs w:val="21"/>
          <w:rtl w:val="0"/>
        </w:rPr>
        <w:t xml:space="preserve">classList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toggle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'open'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3A">
      <w:pPr>
        <w:shd w:fill="292828" w:val="clear"/>
        <w:spacing w:line="342.85714285714283" w:lineRule="auto"/>
        <w:rPr/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 xml:space="preserve">Na osnovu toga da li korisnik klikce na ikonu dodaje se css klasa open sto ,,otvara” meni i čini ga vidljivim korisniku.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Meta tagovi za SEO optimizaciju: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  <w:t xml:space="preserve">Korišćenjem meta tagova se prikazuje web pretraživaču ključne reči i ostali podatci o sajtu čime je sajt atraktivniji algoritmima pretraživača.</w:t>
      </w:r>
    </w:p>
    <w:p w:rsidR="00000000" w:rsidDel="00000000" w:rsidP="00000000" w:rsidRDefault="00000000" w:rsidRPr="00000000" w14:paraId="0000003E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a9b66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="title"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="Disco Vintage"&gt;</w:t>
      </w:r>
    </w:p>
    <w:p w:rsidR="00000000" w:rsidDel="00000000" w:rsidP="00000000" w:rsidRDefault="00000000" w:rsidRPr="00000000" w14:paraId="0000003F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a9b66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="description"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="Sajt o zamisljenom disko klubu sa muzikom 70tih, 80tih, i 90tih"&gt;</w:t>
      </w:r>
    </w:p>
    <w:p w:rsidR="00000000" w:rsidDel="00000000" w:rsidP="00000000" w:rsidRDefault="00000000" w:rsidRPr="00000000" w14:paraId="00000040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a9b66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="keywords"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="muzika,70te,80te,90te,klub,disko,ples,plesanje"&gt;</w:t>
      </w:r>
    </w:p>
    <w:p w:rsidR="00000000" w:rsidDel="00000000" w:rsidP="00000000" w:rsidRDefault="00000000" w:rsidRPr="00000000" w14:paraId="00000041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a9b66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="robots"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="index, follow"&gt;</w:t>
      </w:r>
    </w:p>
    <w:p w:rsidR="00000000" w:rsidDel="00000000" w:rsidP="00000000" w:rsidRDefault="00000000" w:rsidRPr="00000000" w14:paraId="00000042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a9b66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="language"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="Serbian"&gt;</w:t>
      </w:r>
    </w:p>
    <w:p w:rsidR="00000000" w:rsidDel="00000000" w:rsidP="00000000" w:rsidRDefault="00000000" w:rsidRPr="00000000" w14:paraId="00000043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a9b66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="author"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8a657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="Disco Vintage Team"&gt;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  <w:t xml:space="preserve">Animacije </w:t>
        <w:br w:type="textWrapping"/>
        <w:t xml:space="preserve">Sajt koristi keyframes radi lakšeg animiranja sajta, a naročito na početnoj stranici</w:t>
      </w:r>
    </w:p>
    <w:p w:rsidR="00000000" w:rsidDel="00000000" w:rsidP="00000000" w:rsidRDefault="00000000" w:rsidRPr="00000000" w14:paraId="00000049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3869b"/>
          <w:sz w:val="21"/>
          <w:szCs w:val="21"/>
          <w:rtl w:val="0"/>
        </w:rPr>
        <w:t xml:space="preserve">@keyframes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fadeInUp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4A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0% {</w:t>
      </w:r>
    </w:p>
    <w:p w:rsidR="00000000" w:rsidDel="00000000" w:rsidP="00000000" w:rsidRDefault="00000000" w:rsidRPr="00000000" w14:paraId="0000004B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translateY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C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}</w:t>
      </w:r>
    </w:p>
    <w:p w:rsidR="00000000" w:rsidDel="00000000" w:rsidP="00000000" w:rsidRDefault="00000000" w:rsidRPr="00000000" w14:paraId="0000004D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100% {</w:t>
      </w:r>
    </w:p>
    <w:p w:rsidR="00000000" w:rsidDel="00000000" w:rsidP="00000000" w:rsidRDefault="00000000" w:rsidRPr="00000000" w14:paraId="0000004E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translateY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F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}</w:t>
      </w:r>
    </w:p>
    <w:p w:rsidR="00000000" w:rsidDel="00000000" w:rsidP="00000000" w:rsidRDefault="00000000" w:rsidRPr="00000000" w14:paraId="00000050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Responzivni dizajn </w:t>
        <w:br w:type="textWrapping"/>
        <w:t xml:space="preserve">Sajt ima responzivni preko media screen selektora, koji se primenjuju samo ako korisnik gleda preko ekrana manjeg od 750pix tj na moblinim ekranima.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3869b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media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3869b"/>
          <w:sz w:val="21"/>
          <w:szCs w:val="21"/>
          <w:rtl w:val="0"/>
        </w:rPr>
        <w:t xml:space="preserve">screen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7daea3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750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54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a6962"/>
          <w:sz w:val="21"/>
          <w:szCs w:val="21"/>
          <w:rtl w:val="0"/>
        </w:rPr>
        <w:t xml:space="preserve">hamburger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5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6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7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space-around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8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9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A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B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}</w:t>
      </w:r>
    </w:p>
    <w:p w:rsidR="00000000" w:rsidDel="00000000" w:rsidP="00000000" w:rsidRDefault="00000000" w:rsidRPr="00000000" w14:paraId="0000005C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ea6962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E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F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0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1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 20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 20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 0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2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3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4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vh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5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color w:val="e78a4e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6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92837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9b482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#</w:t>
      </w:r>
      <w:r w:rsidDel="00000000" w:rsidR="00000000" w:rsidRPr="00000000">
        <w:rPr>
          <w:rFonts w:ascii="Courier New" w:cs="Courier New" w:eastAsia="Courier New" w:hAnsi="Courier New"/>
          <w:color w:val="a9b665"/>
          <w:sz w:val="21"/>
          <w:szCs w:val="21"/>
          <w:rtl w:val="0"/>
        </w:rPr>
        <w:t xml:space="preserve">0A4002</w:t>
      </w:r>
      <w:r w:rsidDel="00000000" w:rsidR="00000000" w:rsidRPr="00000000">
        <w:rPr>
          <w:rFonts w:ascii="Courier New" w:cs="Courier New" w:eastAsia="Courier New" w:hAnsi="Courier New"/>
          <w:color w:val="92837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7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   }</w:t>
      </w:r>
    </w:p>
    <w:p w:rsidR="00000000" w:rsidDel="00000000" w:rsidP="00000000" w:rsidRDefault="00000000" w:rsidRPr="00000000" w14:paraId="00000068">
      <w:pPr>
        <w:shd w:fill="292828" w:val="clear"/>
        <w:spacing w:line="342.85714285714283" w:lineRule="auto"/>
        <w:rPr>
          <w:rFonts w:ascii="Courier New" w:cs="Courier New" w:eastAsia="Courier New" w:hAnsi="Courier New"/>
          <w:color w:val="d4be9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be98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firstLine="432"/>
        <w:rPr/>
      </w:pPr>
      <w:r w:rsidDel="00000000" w:rsidR="00000000" w:rsidRPr="00000000">
        <w:rPr>
          <w:rtl w:val="0"/>
        </w:rPr>
      </w:r>
    </w:p>
    <w:sectPr>
      <w:footerReference r:id="rId13" w:type="default"/>
      <w:footerReference r:id="rId14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B">
    <w:pPr>
      <w:spacing w:after="280" w:lineRule="auto"/>
      <w:jc w:val="center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D">
    <w:pPr>
      <w:spacing w:after="280" w:lineRule="auto"/>
      <w:jc w:val="center"/>
      <w:rPr/>
    </w:pPr>
    <w:r w:rsidDel="00000000" w:rsidR="00000000" w:rsidRPr="00000000">
      <w:rPr>
        <w:rtl w:val="0"/>
      </w:rPr>
      <w:t xml:space="preserve">Beograd, 2025.</w:t>
    </w:r>
  </w:p>
  <w:p w:rsidR="00000000" w:rsidDel="00000000" w:rsidP="00000000" w:rsidRDefault="00000000" w:rsidRPr="00000000" w14:paraId="0000006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sr-Latn-R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ind w:left="432" w:hanging="432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576" w:hanging="576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ind w:left="720" w:hanging="720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  <w:ind w:left="864" w:hanging="864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  <w:ind w:left="1008" w:hanging="1008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  <w:ind w:left="1152" w:hanging="1152"/>
    </w:pPr>
    <w:rPr>
      <w:rFonts w:ascii="Calibri" w:cs="Calibri" w:eastAsia="Calibri" w:hAnsi="Calibri"/>
      <w:color w:val="1f3863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/>
    <w:rPr>
      <w:color w:val="5a5a5a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footer" Target="footer1.xml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